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7F" w:rsidRDefault="001918C3" w:rsidP="001A107F">
      <w:pPr>
        <w:pStyle w:val="AralkYok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2021-2022</w:t>
      </w:r>
      <w:r w:rsidR="001A107F">
        <w:rPr>
          <w:rFonts w:ascii="Arial" w:hAnsi="Arial" w:cs="Arial"/>
          <w:b/>
          <w:bCs/>
        </w:rPr>
        <w:t xml:space="preserve"> EĞİTİM-ÖĞRETİM YILI ………………………………………………10. SINIF DİN KÜLTÜRÜ VE AHLAK BİLGİSİ  DERSİ               ÜNİTELENDİRİLMİŞ YILLIK PLANI</w:t>
      </w:r>
    </w:p>
    <w:p w:rsidR="009E2E4D" w:rsidRDefault="009E2E4D">
      <w:pPr>
        <w:jc w:val="center"/>
      </w:pPr>
    </w:p>
    <w:tbl>
      <w:tblPr>
        <w:tblStyle w:val="TabloKlavuzu"/>
        <w:tblW w:w="5036" w:type="pct"/>
        <w:tblInd w:w="-113" w:type="dxa"/>
        <w:tblLook w:val="04A0"/>
      </w:tblPr>
      <w:tblGrid>
        <w:gridCol w:w="499"/>
        <w:gridCol w:w="498"/>
        <w:gridCol w:w="498"/>
        <w:gridCol w:w="498"/>
        <w:gridCol w:w="1771"/>
        <w:gridCol w:w="1886"/>
        <w:gridCol w:w="2275"/>
        <w:gridCol w:w="3242"/>
        <w:gridCol w:w="2613"/>
        <w:gridCol w:w="1946"/>
      </w:tblGrid>
      <w:tr w:rsidR="00F94360" w:rsidTr="00C23255">
        <w:trPr>
          <w:cantSplit/>
          <w:trHeight w:val="1134"/>
          <w:tblHeader/>
        </w:trPr>
        <w:tc>
          <w:tcPr>
            <w:tcW w:w="0" w:type="auto"/>
            <w:textDirection w:val="btLr"/>
            <w:vAlign w:val="center"/>
          </w:tcPr>
          <w:p w:rsidR="00F94360" w:rsidRPr="00913E9E" w:rsidRDefault="00F94360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  <w:vAlign w:val="center"/>
          </w:tcPr>
          <w:p w:rsidR="00F94360" w:rsidRPr="00913E9E" w:rsidRDefault="00F94360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  <w:vAlign w:val="center"/>
          </w:tcPr>
          <w:p w:rsidR="00F94360" w:rsidRPr="00913E9E" w:rsidRDefault="00F94360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TARİH</w:t>
            </w:r>
          </w:p>
        </w:tc>
        <w:tc>
          <w:tcPr>
            <w:tcW w:w="0" w:type="auto"/>
            <w:textDirection w:val="btLr"/>
            <w:vAlign w:val="center"/>
          </w:tcPr>
          <w:p w:rsidR="00F94360" w:rsidRPr="00913E9E" w:rsidRDefault="00F94360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F94360" w:rsidRDefault="00F94360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F94360" w:rsidRDefault="00F94360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F94360" w:rsidRDefault="00F94360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F94360" w:rsidRDefault="00F94360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F94360" w:rsidRDefault="00F94360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F94360" w:rsidRDefault="00F94360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18"/>
                <w:szCs w:val="18"/>
              </w:rPr>
            </w:pPr>
            <w:r w:rsidRPr="00913E9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3C1B9B" w:rsidRDefault="00FE21CF" w:rsidP="00637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1B9B">
              <w:rPr>
                <w:b/>
                <w:bCs/>
                <w:sz w:val="18"/>
                <w:szCs w:val="18"/>
              </w:rPr>
              <w:t>6-12 EYLÜL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  <w:r>
              <w:t>1. Allah İnancı ve İnsan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  <w:r>
              <w:t>10.1.1. Allah inancının insan hayatındaki yeri ve önemini yorumlar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3C1B9B" w:rsidRDefault="00FE21CF" w:rsidP="00637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1B9B">
              <w:rPr>
                <w:b/>
                <w:bCs/>
                <w:sz w:val="18"/>
                <w:szCs w:val="18"/>
              </w:rPr>
              <w:t>13-19 EYLÜL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2. Allah’ın Varlığı ve Birliği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10.1.2. Allah’ın varlığı ve birliği konusunda akli ve naklî delilleri analiz eder.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/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3C1B9B" w:rsidRDefault="00FE21CF" w:rsidP="00637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1B9B">
              <w:rPr>
                <w:b/>
                <w:bCs/>
                <w:sz w:val="18"/>
                <w:szCs w:val="18"/>
              </w:rPr>
              <w:t>20-26 EYLÜL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2. Allah’ın Varlığı ve Birliği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10.1.2. Allah’ın varlığı ve birliği konusunda akli ve naklî delilleri analiz eder.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/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EYLÜL/</w:t>
            </w:r>
            <w:r w:rsidRPr="00913E9E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EYLÜL-3 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3. Allah’ın İsim ve Sıfatları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10.1.3. İsim ve sıfatlarının yansımalarıyla Allah'ı tanır.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/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4-10 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4. Kur’an-ı Kerim’de İnsan ve Özellikleri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10.1.4. İnsanın özelliklerini ayetlerle açıklar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/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11-17 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5. İnsanın Allah İle İrtibatı5. İnsanın Allah İle İrtibatı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10.1.5. İnsanın Allah ile irtibat yollarını fark eder10.1.5. İnsanın Allah ile irtibat yollarını fark eder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</w:p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18-24 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5. İnsanın Allah İle İrtibatı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10.1.5. İnsanın Allah ile irtibat yollarını fark eder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</w:p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25-31  EKİM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5. İnsanın Allah İle İrtibatı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10.1.5. İnsanın Allah ile irtibat yollarını fark eder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</w:p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1-7 KASIM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1- Allah-İnsan İlişkisi (18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6. Kur’an’dan Mesajlar: Rûm Suresi 18-27. Ayetler 1. Dönem 1. Yazılı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10.1.6. Rûm suresi 18-27. ayetlerde verilen mesajları değerlendirir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</w:p>
        </w:tc>
      </w:tr>
      <w:tr w:rsidR="00FE21CF" w:rsidTr="00F0737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 xml:space="preserve">KASIM 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Default="00FE21CF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8-14 KASIM</w:t>
            </w:r>
          </w:p>
        </w:tc>
        <w:tc>
          <w:tcPr>
            <w:tcW w:w="0" w:type="auto"/>
            <w:textDirection w:val="btLr"/>
            <w:vAlign w:val="center"/>
          </w:tcPr>
          <w:p w:rsidR="00FE21CF" w:rsidRPr="00913E9E" w:rsidRDefault="00FE21CF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1. Kur’an-ı Kerim’de Gençler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10.2.1. Kur’an-ı Kerim’den gençlerle ilgili ayetlere örnekler verir.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FE21CF" w:rsidRDefault="00FE21CF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FE21CF" w:rsidRDefault="00FE21CF">
            <w:pPr>
              <w:rPr>
                <w:b/>
              </w:rPr>
            </w:pPr>
          </w:p>
        </w:tc>
      </w:tr>
      <w:tr w:rsidR="00232C53" w:rsidTr="00FE21CF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232C53" w:rsidRPr="00913E9E" w:rsidRDefault="00232C53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232C53" w:rsidRPr="00913E9E" w:rsidRDefault="00232C53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0" w:type="auto"/>
            <w:textDirection w:val="btLr"/>
            <w:vAlign w:val="center"/>
          </w:tcPr>
          <w:p w:rsidR="00232C53" w:rsidRDefault="00232C53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15-21 KASIM</w:t>
            </w:r>
          </w:p>
        </w:tc>
        <w:tc>
          <w:tcPr>
            <w:tcW w:w="0" w:type="auto"/>
            <w:textDirection w:val="btLr"/>
            <w:vAlign w:val="center"/>
          </w:tcPr>
          <w:p w:rsidR="00232C53" w:rsidRPr="00913E9E" w:rsidRDefault="00232C53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0" w:type="auto"/>
            <w:gridSpan w:val="5"/>
            <w:vAlign w:val="center"/>
          </w:tcPr>
          <w:p w:rsidR="00232C53" w:rsidRDefault="00232C53" w:rsidP="00FE21CF">
            <w:pPr>
              <w:jc w:val="center"/>
            </w:pPr>
            <w:r>
              <w:t xml:space="preserve">BİRİNCİ DÖNEM ARA TATİL </w:t>
            </w:r>
          </w:p>
        </w:tc>
        <w:tc>
          <w:tcPr>
            <w:tcW w:w="0" w:type="auto"/>
            <w:vAlign w:val="center"/>
          </w:tcPr>
          <w:p w:rsidR="00232C53" w:rsidRDefault="00232C53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22-28 KASIM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2. Bir Genç Olarak Hz. Muhammed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10.2.2. Hz. Muhammed'in gençlik yıllarındaki erdemli davranışlarını kendi hayatıyla ilişkilendirir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KASIM / </w:t>
            </w:r>
            <w:r w:rsidRPr="00913E9E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KASIM-5 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3. Hz. Muhammed ve Gençler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10.2.3. Hz. Muhammed ile genç sahabiler arasındaki iletişimi değerlendirir.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 w:rsidRPr="00913E9E"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6-12 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4. Bazı Genç Sahabiler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10.2.4. Bazı genç sahabilerin öne çıkan özelliklerini örnek alır.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13-19 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4. Bazı Genç Sahabiler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10.2.4. Bazı genç sahabilerin öne çıkan özelliklerini örnek alır.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>
            <w:pPr>
              <w:rPr>
                <w:b/>
              </w:rPr>
            </w:pPr>
          </w:p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20-26 ARALIK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4. Bazı Genç Sahabiler 1. Dönem 2. Yazılı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10.2.4. Bazı genç sahabilerin öne çıkan özelliklerini örnek alır.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ARALIK / </w:t>
            </w:r>
            <w:r w:rsidRPr="00913E9E">
              <w:rPr>
                <w:b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ARALIK-2 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2- Hz. Muhammed ve Gençlik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5. Kur’an’dan Mesajlar: Âl-i İmrân Suresi 159. Ayet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10.2.5. Âl-i İmrân suresi 159. ayette verilen mesajları değerlendirir.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3-9 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1. Din ve Aile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10.3.1. İslam dininin aile kurumuna verdiği önemi fark eder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10-16 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2. Din, Kültür ve Sanat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10.3.2. İslam dininin kültür, sanat ve düşünce üzerindeki etkilerini analiz eder.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>
            <w:pPr>
              <w:rPr>
                <w:b/>
              </w:rPr>
            </w:pPr>
          </w:p>
        </w:tc>
      </w:tr>
      <w:tr w:rsidR="00C9258E" w:rsidTr="000637DD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17-23 OCAK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3. Din ve Çevre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10.3.3. İslam dininin çevre sorunlarına yaklaşımını ve çözüm önerilerini değerlendirir.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C9258E" w:rsidRDefault="00C9258E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C9258E" w:rsidTr="00C9258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 ŞUBAT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Default="00C9258E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0" w:type="auto"/>
            <w:textDirection w:val="btLr"/>
            <w:vAlign w:val="center"/>
          </w:tcPr>
          <w:p w:rsidR="00C9258E" w:rsidRPr="00913E9E" w:rsidRDefault="00C9258E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C9258E" w:rsidRDefault="00C9258E" w:rsidP="00C9258E">
            <w:pPr>
              <w:jc w:val="center"/>
            </w:pPr>
            <w:r>
              <w:rPr>
                <w:b/>
                <w:bCs/>
                <w:sz w:val="20"/>
              </w:rPr>
              <w:t xml:space="preserve">24 OCAK – 6 ŞUBAT </w:t>
            </w:r>
            <w:r>
              <w:t xml:space="preserve"> YARI YIL TATİLİ</w:t>
            </w:r>
          </w:p>
        </w:tc>
        <w:tc>
          <w:tcPr>
            <w:tcW w:w="0" w:type="auto"/>
            <w:vAlign w:val="center"/>
          </w:tcPr>
          <w:p w:rsidR="00C9258E" w:rsidRDefault="00C9258E"/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7-13 ŞUBAT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4. Din ve Sosyal Değişim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10.3.4. İslam dini ve sosyal değişim arasında ilişki kurar.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/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14-20 ŞUBAT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5. Din ve Ekonomi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10.3.5. İslam dininin ekonomik hayatla ilgili ilkelerini yorumlar.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/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21-27 ŞUBAT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6. Din ve Sosyal Adalet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10.3.6. İslam dininin sosyal adaletle ilgili ilkelerini açıklar.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>
            <w:pPr>
              <w:rPr>
                <w:b/>
              </w:rPr>
            </w:pPr>
          </w:p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ŞUBAT / 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ŞUBAT-6 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3- Din ve Hayat (14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7. Kur’an’dan Mesajlar: Âl-i İmrân Suresi 103-105. Ayet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10.3.7. Âl-i İmrân suresi 103-105. ayetlerdeki mesajları değerlendirir.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>
            <w:pPr>
              <w:rPr>
                <w:b/>
              </w:rPr>
            </w:pPr>
          </w:p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7-13 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4- Ahlaki Tutum ve Davranışlar (12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1. İslam Ahlakının Konusu ve Gayesi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10.4.1. İslam ahlakının konusu ve gayesini açıklar.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/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14-20 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4- Ahlaki Tutum ve Davranışlar (12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2. İslam Ahlakının Kaynakları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10.4.1. İslam ahlakının konusu ve gayesini açıklar.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/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21-27 MART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4- Ahlaki Tutum ve Davranışlar (12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3. Ahlak ve Terbiye İlişkisi 2. Dönem 1. Yazılı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10.4.2. Ahlak ile terbiye arasındaki ilişki kurar.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/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 / NİSAN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MART-3 NİSAN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4- Ahlaki Tutum ve Davranışlar (12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4. İslam Ahlakında Yerilen Bazı Davranışlar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10.4.3. İslam ahlakında yerilen bazı davranışları ayet ve hadislerle açıklar.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>
            <w:pPr>
              <w:rPr>
                <w:b/>
              </w:rPr>
            </w:pPr>
          </w:p>
        </w:tc>
      </w:tr>
      <w:tr w:rsidR="00AE54FD" w:rsidTr="00720DAB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Default="00AE54FD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4-10 NİSAN</w:t>
            </w:r>
          </w:p>
        </w:tc>
        <w:tc>
          <w:tcPr>
            <w:tcW w:w="0" w:type="auto"/>
            <w:textDirection w:val="btLr"/>
            <w:vAlign w:val="center"/>
          </w:tcPr>
          <w:p w:rsidR="00AE54FD" w:rsidRPr="00913E9E" w:rsidRDefault="00AE54FD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4- Ahlaki Tutum ve Davranışlar (12 Saat)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4. İslam Ahlakında Yerilen Bazı Davranışlar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10.4.4.Tutum ve davranışlarında ölçülü olmaya özen gösterir.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AE54FD" w:rsidRDefault="00AE54FD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AE54FD" w:rsidRDefault="00AE54FD">
            <w:pPr>
              <w:rPr>
                <w:b/>
              </w:rPr>
            </w:pPr>
          </w:p>
        </w:tc>
      </w:tr>
      <w:tr w:rsidR="00CA44F5" w:rsidTr="00CA44F5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CA44F5" w:rsidRPr="00913E9E" w:rsidRDefault="00CA44F5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CA44F5" w:rsidRPr="00913E9E" w:rsidRDefault="00CA44F5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0" w:type="auto"/>
            <w:textDirection w:val="btLr"/>
            <w:vAlign w:val="center"/>
          </w:tcPr>
          <w:p w:rsidR="00CA44F5" w:rsidRDefault="00CA44F5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11-17 NİSAN</w:t>
            </w:r>
          </w:p>
        </w:tc>
        <w:tc>
          <w:tcPr>
            <w:tcW w:w="0" w:type="auto"/>
            <w:textDirection w:val="btLr"/>
            <w:vAlign w:val="center"/>
          </w:tcPr>
          <w:p w:rsidR="00CA44F5" w:rsidRPr="00913E9E" w:rsidRDefault="00CA44F5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CA44F5" w:rsidRDefault="00CA44F5" w:rsidP="00CA44F5">
            <w:pPr>
              <w:jc w:val="center"/>
            </w:pPr>
            <w:r>
              <w:t>İKİNCİ DÖNEM  ARA TATİL</w:t>
            </w:r>
          </w:p>
        </w:tc>
        <w:tc>
          <w:tcPr>
            <w:tcW w:w="0" w:type="auto"/>
            <w:vAlign w:val="center"/>
          </w:tcPr>
          <w:p w:rsidR="00CA44F5" w:rsidRDefault="00CA44F5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18-24 NİSAN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4- Ahlaki Tutum ve Davranışlar (12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 Kur’an’dan Mesajlar: Hucurât Suresi 11-12. Ayetler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10.4.5. Hucurât suresi 11-12. ayetlerde verilen mesajları değerlendirir.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NİSAN / 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NİSAN- 1 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1. Dinî Yorum Farklılıklarının Sebepleri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10.5.1. Din ve dinin yorumu arasındaki farkı ayırt eder. 10.5.2. İslam düşüncesindeki yorum farklılıklarının sebeplerini tartışır.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 w:rsidRPr="00913E9E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2-8 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2. Dinî Yorumlarla İlgili Bazı Kavramlar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10.5.3. Dinî yorumlarla ilgili bazı kavramları değerlendirir.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>
            <w:pPr>
              <w:rPr>
                <w:b/>
              </w:rPr>
            </w:pPr>
          </w:p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9 -15MAYIS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3. İslam Düşüncesinde İtikadi ve Siyasi Yorumlar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10.5.4. İslam düşüncesinde itikadi ve siyasi yorumları genel özelliklerine göre sınıflandırır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16-22 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3. İslam Düşüncesinde İtikadi ve Siyasi Yorumlar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10.5.4. İslam düşüncesinde itikadi ve siyasi yorumları genel özelliklerine göre sınıflandırır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23-29 MAYIS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4. İslam Düşüncesinde Fıkhi Yorumlar 2. Dönem 2. Yazılı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10.5.5. İslam düşüncesindeki amelî fıkhi yorumları tanır.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MAYIS / HAZİRAN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MAYIS-5 HAZİRAN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4. İslam Düşüncesinde Fıkhi Yorumlar 4. Kur’an’dan Mesajlar: Nisâ Suresi 59. Ayet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10.5.5. İslam düşüncesindeki amelî fıkhi yorumları tanır. 10.5.6. Nisâ suresi 59. ayette verilen mesajları değerlendirir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6-12 HAZİRAN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4. İslam Düşüncesinde Fıkhi Yorumlar 4. Kur’an’dan Mesajlar: Nisâ Suresi 59. Ayet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10.5.5. İslam düşüncesindeki amelî fıkhi yorumları tanır. 10.5.6. Nisâ suresi 59. ayette verilen mesajları değerlendirir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 w:rsidP="00637DCA"/>
        </w:tc>
      </w:tr>
      <w:tr w:rsidR="00524156" w:rsidTr="00605B8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Default="00524156" w:rsidP="00637DC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13-17 HAZİRAN</w:t>
            </w:r>
          </w:p>
        </w:tc>
        <w:tc>
          <w:tcPr>
            <w:tcW w:w="0" w:type="auto"/>
            <w:textDirection w:val="btLr"/>
            <w:vAlign w:val="center"/>
          </w:tcPr>
          <w:p w:rsidR="00524156" w:rsidRPr="00913E9E" w:rsidRDefault="00524156" w:rsidP="00637D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SAAT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5.-İslam Düşüncesinde Siyasi, İtikadi ve Fıkhi Yorumlar (14 Saat)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4. İslam Düşüncesinde Fıkhi Yorumlar 4. Kur’an’dan Mesajlar: Nisâ Suresi 59. Ayet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10.5.5. İslam düşüncesindeki amelî fıkhi yorumları tanır. 10.5.6. Nisâ suresi 59. ayette verilen mesajları değerlendirir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Anlatım, Soru, Cevap Tartışma Örnek olay Gösteri Anlatım, Soru, Cevap, Dramatizasyon</w:t>
            </w:r>
          </w:p>
        </w:tc>
        <w:tc>
          <w:tcPr>
            <w:tcW w:w="0" w:type="auto"/>
            <w:vAlign w:val="center"/>
          </w:tcPr>
          <w:p w:rsidR="00524156" w:rsidRDefault="00524156" w:rsidP="00637DCA">
            <w:r>
              <w:t>Din Kül.ve Ahl. Bil. Öğretim Programı Din Kül.ve Ahl.Bil. Ders Kitabı Kur'an-ı Kerim ve Türkçe Anlamı Yansıtma</w:t>
            </w:r>
          </w:p>
        </w:tc>
        <w:tc>
          <w:tcPr>
            <w:tcW w:w="0" w:type="auto"/>
            <w:vAlign w:val="center"/>
          </w:tcPr>
          <w:p w:rsidR="00524156" w:rsidRDefault="00524156" w:rsidP="00637DCA"/>
        </w:tc>
      </w:tr>
    </w:tbl>
    <w:p w:rsidR="009E2E4D" w:rsidRDefault="009E2E4D" w:rsidP="005C628B"/>
    <w:p w:rsidR="005C628B" w:rsidRDefault="005C628B" w:rsidP="005C628B"/>
    <w:p w:rsidR="005C628B" w:rsidRDefault="005C628B" w:rsidP="005C628B">
      <w:pPr>
        <w:rPr>
          <w:rFonts w:ascii="Times New Roman" w:hAnsi="Times New Roman"/>
          <w:b/>
          <w:sz w:val="18"/>
          <w:szCs w:val="18"/>
        </w:rPr>
      </w:pPr>
    </w:p>
    <w:p w:rsidR="005C628B" w:rsidRDefault="005C628B" w:rsidP="005C628B"/>
    <w:p w:rsidR="005C628B" w:rsidRPr="0052033D" w:rsidRDefault="005C628B" w:rsidP="005C628B">
      <w:pPr>
        <w:spacing w:after="60" w:line="240" w:lineRule="auto"/>
        <w:rPr>
          <w:b/>
          <w:sz w:val="20"/>
        </w:rPr>
      </w:pPr>
      <w:r>
        <w:rPr>
          <w:b/>
          <w:sz w:val="20"/>
        </w:rPr>
        <w:t xml:space="preserve">                   ………………………………………………….</w:t>
      </w:r>
      <w:r w:rsidRPr="0052033D">
        <w:rPr>
          <w:b/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    …………………………</w:t>
      </w:r>
      <w:r w:rsidRPr="0052033D">
        <w:rPr>
          <w:b/>
          <w:sz w:val="20"/>
        </w:rPr>
        <w:t xml:space="preserve">                                                          </w:t>
      </w:r>
    </w:p>
    <w:p w:rsidR="005C628B" w:rsidRDefault="005C628B" w:rsidP="005C628B">
      <w:pPr>
        <w:spacing w:after="60" w:line="240" w:lineRule="auto"/>
        <w:rPr>
          <w:b/>
          <w:sz w:val="20"/>
        </w:rPr>
      </w:pPr>
      <w:r>
        <w:rPr>
          <w:b/>
          <w:sz w:val="20"/>
        </w:rPr>
        <w:t xml:space="preserve">            Din Kültürü ve Ahlak Bilgisi  </w:t>
      </w:r>
      <w:r w:rsidRPr="0052033D">
        <w:rPr>
          <w:b/>
          <w:sz w:val="20"/>
        </w:rPr>
        <w:t xml:space="preserve"> Öğretmeni                                                                </w:t>
      </w:r>
      <w:r>
        <w:rPr>
          <w:b/>
          <w:sz w:val="20"/>
        </w:rPr>
        <w:t xml:space="preserve">  </w:t>
      </w:r>
      <w:r w:rsidRPr="0052033D">
        <w:rPr>
          <w:b/>
          <w:sz w:val="20"/>
        </w:rPr>
        <w:t xml:space="preserve">                                                                                     </w:t>
      </w:r>
      <w:r>
        <w:rPr>
          <w:b/>
          <w:sz w:val="20"/>
        </w:rPr>
        <w:t xml:space="preserve">                             </w:t>
      </w:r>
      <w:r w:rsidRPr="0052033D">
        <w:rPr>
          <w:b/>
          <w:sz w:val="20"/>
        </w:rPr>
        <w:t xml:space="preserve">    Okul Müdürü</w:t>
      </w:r>
    </w:p>
    <w:p w:rsidR="005C628B" w:rsidRDefault="005C628B" w:rsidP="005C628B">
      <w:pPr>
        <w:spacing w:after="60" w:line="240" w:lineRule="auto"/>
        <w:rPr>
          <w:b/>
          <w:sz w:val="20"/>
        </w:rPr>
      </w:pPr>
    </w:p>
    <w:p w:rsidR="005C628B" w:rsidRDefault="005C628B" w:rsidP="005C628B">
      <w:pPr>
        <w:spacing w:after="60" w:line="240" w:lineRule="auto"/>
        <w:rPr>
          <w:b/>
          <w:sz w:val="20"/>
        </w:rPr>
      </w:pPr>
    </w:p>
    <w:p w:rsidR="005C628B" w:rsidRDefault="005C628B" w:rsidP="005C628B">
      <w:pPr>
        <w:spacing w:after="60" w:line="240" w:lineRule="auto"/>
        <w:rPr>
          <w:b/>
          <w:sz w:val="20"/>
        </w:rPr>
      </w:pPr>
    </w:p>
    <w:p w:rsidR="005C628B" w:rsidRDefault="005C628B" w:rsidP="005C628B">
      <w:pPr>
        <w:spacing w:after="60" w:line="240" w:lineRule="auto"/>
        <w:rPr>
          <w:b/>
          <w:sz w:val="20"/>
        </w:rPr>
      </w:pPr>
    </w:p>
    <w:sectPr w:rsidR="005C628B" w:rsidSect="009E2E4D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2E4D"/>
    <w:rsid w:val="00185E37"/>
    <w:rsid w:val="001918C3"/>
    <w:rsid w:val="001A107F"/>
    <w:rsid w:val="00232C53"/>
    <w:rsid w:val="00266801"/>
    <w:rsid w:val="0047429F"/>
    <w:rsid w:val="00524156"/>
    <w:rsid w:val="005C628B"/>
    <w:rsid w:val="00762802"/>
    <w:rsid w:val="007C37EB"/>
    <w:rsid w:val="00877221"/>
    <w:rsid w:val="009E2E4D"/>
    <w:rsid w:val="00AE54FD"/>
    <w:rsid w:val="00BC00B3"/>
    <w:rsid w:val="00C9258E"/>
    <w:rsid w:val="00CA44F5"/>
    <w:rsid w:val="00E90CF1"/>
    <w:rsid w:val="00F207D9"/>
    <w:rsid w:val="00F94360"/>
    <w:rsid w:val="00F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9E2E4D"/>
  </w:style>
  <w:style w:type="character" w:styleId="Kpr">
    <w:name w:val="Hyperlink"/>
    <w:rsid w:val="009E2E4D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9E2E4D"/>
  </w:style>
  <w:style w:type="table" w:styleId="TabloBasit1">
    <w:name w:val="Table Simple 1"/>
    <w:basedOn w:val="NormalTablo"/>
    <w:rsid w:val="009E2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E2E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1A107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2301</Words>
  <Characters>13116</Characters>
  <Application>Microsoft Office Word</Application>
  <DocSecurity>0</DocSecurity>
  <Lines>109</Lines>
  <Paragraphs>30</Paragraphs>
  <ScaleCrop>false</ScaleCrop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Planindir.com</cp:lastModifiedBy>
  <cp:revision>14</cp:revision>
  <dcterms:created xsi:type="dcterms:W3CDTF">2020-10-25T10:12:00Z</dcterms:created>
  <dcterms:modified xsi:type="dcterms:W3CDTF">2021-10-21T16:27:00Z</dcterms:modified>
</cp:coreProperties>
</file>